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F8" w:rsidRPr="00C036A5" w:rsidRDefault="00557818" w:rsidP="00F577F8">
      <w:pPr>
        <w:jc w:val="center"/>
        <w:rPr>
          <w:rFonts w:asciiTheme="minorHAnsi" w:hAnsiTheme="minorHAnsi" w:cstheme="minorHAnsi"/>
          <w:b/>
          <w:color w:val="000000"/>
        </w:rPr>
      </w:pPr>
      <w:r w:rsidRPr="00C036A5">
        <w:rPr>
          <w:rFonts w:asciiTheme="minorHAnsi" w:hAnsiTheme="minorHAnsi" w:cstheme="minorHAnsi"/>
          <w:noProof/>
        </w:rPr>
        <w:drawing>
          <wp:inline distT="0" distB="0" distL="0" distR="0">
            <wp:extent cx="2695575" cy="1495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9" t="-139" r="-139" b="-139"/>
                    <a:stretch>
                      <a:fillRect/>
                    </a:stretch>
                  </pic:blipFill>
                  <pic:spPr bwMode="auto">
                    <a:xfrm>
                      <a:off x="0" y="0"/>
                      <a:ext cx="2695575" cy="1495425"/>
                    </a:xfrm>
                    <a:prstGeom prst="rect">
                      <a:avLst/>
                    </a:prstGeom>
                    <a:solidFill>
                      <a:srgbClr val="FFFFFF"/>
                    </a:solidFill>
                    <a:ln w="9525">
                      <a:noFill/>
                      <a:miter lim="800000"/>
                      <a:headEnd/>
                      <a:tailEnd/>
                    </a:ln>
                  </pic:spPr>
                </pic:pic>
              </a:graphicData>
            </a:graphic>
          </wp:inline>
        </w:drawing>
      </w:r>
    </w:p>
    <w:p w:rsidR="00F577F8" w:rsidRPr="00E270A9" w:rsidRDefault="00FA51D7" w:rsidP="00A16FC4">
      <w:pPr>
        <w:jc w:val="right"/>
        <w:rPr>
          <w:rFonts w:ascii="Arial Narrow" w:hAnsi="Arial Narrow" w:cstheme="minorHAnsi"/>
          <w:b/>
        </w:rPr>
      </w:pPr>
      <w:r w:rsidRPr="00E270A9">
        <w:rPr>
          <w:rFonts w:ascii="Arial Narrow" w:hAnsi="Arial Narrow" w:cstheme="minorHAnsi"/>
          <w:b/>
        </w:rPr>
        <w:t>12</w:t>
      </w:r>
      <w:r w:rsidR="00F577F8" w:rsidRPr="00E270A9">
        <w:rPr>
          <w:rFonts w:ascii="Arial Narrow" w:hAnsi="Arial Narrow" w:cstheme="minorHAnsi"/>
          <w:b/>
        </w:rPr>
        <w:t xml:space="preserve"> </w:t>
      </w:r>
      <w:r w:rsidR="001F7C27" w:rsidRPr="00E270A9">
        <w:rPr>
          <w:rFonts w:ascii="Arial Narrow" w:hAnsi="Arial Narrow" w:cstheme="minorHAnsi"/>
          <w:b/>
        </w:rPr>
        <w:t>Σεπτεμβρίου</w:t>
      </w:r>
      <w:r w:rsidR="008A78FB" w:rsidRPr="00E270A9">
        <w:rPr>
          <w:rFonts w:ascii="Arial Narrow" w:hAnsi="Arial Narrow" w:cstheme="minorHAnsi"/>
          <w:b/>
        </w:rPr>
        <w:t xml:space="preserve"> </w:t>
      </w:r>
      <w:r w:rsidR="00C86171" w:rsidRPr="00E270A9">
        <w:rPr>
          <w:rFonts w:ascii="Arial Narrow" w:hAnsi="Arial Narrow" w:cstheme="minorHAnsi"/>
          <w:b/>
        </w:rPr>
        <w:t>2022</w:t>
      </w:r>
    </w:p>
    <w:p w:rsidR="00F577F8" w:rsidRPr="00E270A9" w:rsidRDefault="00F577F8" w:rsidP="00A16FC4">
      <w:pPr>
        <w:jc w:val="center"/>
        <w:rPr>
          <w:rFonts w:ascii="Arial Narrow" w:hAnsi="Arial Narrow" w:cstheme="minorHAnsi"/>
          <w:b/>
          <w:u w:val="single"/>
        </w:rPr>
      </w:pPr>
      <w:r w:rsidRPr="00E270A9">
        <w:rPr>
          <w:rFonts w:ascii="Arial Narrow" w:hAnsi="Arial Narrow" w:cstheme="minorHAnsi"/>
          <w:b/>
          <w:u w:val="single"/>
        </w:rPr>
        <w:t>ΕΡΩΤΗΣΗ</w:t>
      </w:r>
    </w:p>
    <w:p w:rsidR="004C3729" w:rsidRPr="00E270A9" w:rsidRDefault="00F577F8" w:rsidP="00A16FC4">
      <w:pPr>
        <w:jc w:val="center"/>
        <w:rPr>
          <w:rFonts w:ascii="Arial Narrow" w:hAnsi="Arial Narrow" w:cstheme="minorHAnsi"/>
          <w:b/>
        </w:rPr>
      </w:pPr>
      <w:r w:rsidRPr="00E270A9">
        <w:rPr>
          <w:rFonts w:ascii="Arial Narrow" w:hAnsi="Arial Narrow" w:cstheme="minorHAnsi"/>
          <w:b/>
        </w:rPr>
        <w:t xml:space="preserve">Προς </w:t>
      </w:r>
      <w:r w:rsidR="004C3729" w:rsidRPr="00E270A9">
        <w:rPr>
          <w:rFonts w:ascii="Arial Narrow" w:hAnsi="Arial Narrow" w:cstheme="minorHAnsi"/>
          <w:b/>
        </w:rPr>
        <w:t>τ</w:t>
      </w:r>
      <w:r w:rsidR="006A19D4" w:rsidRPr="00E270A9">
        <w:rPr>
          <w:rFonts w:ascii="Arial Narrow" w:hAnsi="Arial Narrow" w:cstheme="minorHAnsi"/>
          <w:b/>
        </w:rPr>
        <w:t>ο</w:t>
      </w:r>
      <w:r w:rsidR="00674343" w:rsidRPr="00E270A9">
        <w:rPr>
          <w:rFonts w:ascii="Arial Narrow" w:hAnsi="Arial Narrow" w:cstheme="minorHAnsi"/>
          <w:b/>
        </w:rPr>
        <w:t xml:space="preserve">ν </w:t>
      </w:r>
      <w:r w:rsidR="004C3729" w:rsidRPr="00E270A9">
        <w:rPr>
          <w:rFonts w:ascii="Arial Narrow" w:hAnsi="Arial Narrow" w:cstheme="minorHAnsi"/>
          <w:b/>
        </w:rPr>
        <w:t>κ. Υπουργ</w:t>
      </w:r>
      <w:r w:rsidR="00953743" w:rsidRPr="00E270A9">
        <w:rPr>
          <w:rFonts w:ascii="Arial Narrow" w:hAnsi="Arial Narrow" w:cstheme="minorHAnsi"/>
          <w:b/>
        </w:rPr>
        <w:t xml:space="preserve">ό </w:t>
      </w:r>
      <w:r w:rsidR="00E11CE4" w:rsidRPr="00E270A9">
        <w:rPr>
          <w:rFonts w:ascii="Arial Narrow" w:hAnsi="Arial Narrow" w:cstheme="minorHAnsi"/>
          <w:b/>
        </w:rPr>
        <w:t>Περιβάλλοντος &amp; Ενέργειας</w:t>
      </w:r>
    </w:p>
    <w:p w:rsidR="00953743" w:rsidRPr="00E270A9" w:rsidRDefault="00953743" w:rsidP="00A16FC4">
      <w:pPr>
        <w:jc w:val="both"/>
        <w:rPr>
          <w:rFonts w:ascii="Arial Narrow" w:hAnsi="Arial Narrow" w:cstheme="minorHAnsi"/>
          <w:b/>
        </w:rPr>
      </w:pPr>
    </w:p>
    <w:p w:rsidR="00F577F8" w:rsidRPr="00E270A9" w:rsidRDefault="007F5E18" w:rsidP="003A7A06">
      <w:pPr>
        <w:spacing w:line="240" w:lineRule="auto"/>
        <w:jc w:val="both"/>
        <w:rPr>
          <w:rFonts w:ascii="Arial Narrow" w:hAnsi="Arial Narrow" w:cstheme="minorHAnsi"/>
          <w:b/>
        </w:rPr>
      </w:pPr>
      <w:r w:rsidRPr="00E270A9">
        <w:rPr>
          <w:rFonts w:ascii="Arial Narrow" w:hAnsi="Arial Narrow" w:cstheme="minorHAnsi"/>
          <w:b/>
        </w:rPr>
        <w:t>Θέμα: «</w:t>
      </w:r>
      <w:r w:rsidR="00FA51D7" w:rsidRPr="00E270A9">
        <w:rPr>
          <w:rFonts w:ascii="Arial Narrow" w:hAnsi="Arial Narrow" w:cstheme="minorHAnsi"/>
          <w:b/>
        </w:rPr>
        <w:t>Οι εξελίξεις στον Περδίκκα αποδεικνύουν τον ελλιπή και αποσπασματικό ενεργειακό σχεδιασμό της κυβέρνησης</w:t>
      </w:r>
      <w:r w:rsidR="00FA1B15" w:rsidRPr="00E270A9">
        <w:rPr>
          <w:rFonts w:ascii="Arial Narrow" w:hAnsi="Arial Narrow" w:cstheme="minorHAnsi"/>
          <w:b/>
        </w:rPr>
        <w:t>»</w:t>
      </w:r>
    </w:p>
    <w:p w:rsidR="00547B76" w:rsidRPr="00E270A9" w:rsidRDefault="00547B76" w:rsidP="00547B76">
      <w:pPr>
        <w:shd w:val="clear" w:color="auto" w:fill="FFFFFF"/>
        <w:spacing w:after="0"/>
        <w:jc w:val="both"/>
        <w:rPr>
          <w:rFonts w:ascii="Arial Narrow" w:hAnsi="Arial Narrow" w:cstheme="minorHAnsi"/>
        </w:rPr>
      </w:pPr>
    </w:p>
    <w:p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Η Δημόσια Επιχείρηση Δικτύων Διανομής Αερίου (ΔΕΔΑ) ξεκίνησε εργασίες το καλοκαίρι για την δημιουργία αγωγού φυσικού αερίου στη Φλώρινα ο οποίος περνά μέσα από την δημοτική κοινότητα Περδίκκα του Δήμου Εορδαίας.</w:t>
      </w:r>
    </w:p>
    <w:p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Η κατασκευή σύγχρονου δικτύου για τις ανάγκες θέρμανσης της κοινότητας αποτελεί επείγουσα ανάγκη για την περιοχή, πόσο μάλλον, σε μια εποχή αυξημένων ενεργειακών απαιτήσεων.</w:t>
      </w:r>
    </w:p>
    <w:p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Ωστόσο, η χάραξη και η δημιουργία του έργου έγιναν χωρίς την γνώση, τη συναίνεση και την αναγκαία διαβούλευση με τους κατοίκους, οι οποίοι διαπιστώνουν παράλληλα μια σειρά ανησυχητικών εξελίξεων.</w:t>
      </w:r>
    </w:p>
    <w:p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 xml:space="preserve">Αρχικά, δεν υπάρχει καμία επιβεβαίωση για τη σύνδεση του αγωγού με την περιοχή, με την εξαίρεση μιας προφορικής δέσμευσης των </w:t>
      </w:r>
      <w:r w:rsidR="00FA51D7" w:rsidRPr="00E270A9">
        <w:rPr>
          <w:rFonts w:ascii="Arial Narrow" w:hAnsi="Arial Narrow" w:cstheme="minorHAnsi"/>
          <w:color w:val="201F1E"/>
          <w:sz w:val="22"/>
          <w:szCs w:val="22"/>
          <w:bdr w:val="none" w:sz="0" w:space="0" w:color="auto" w:frame="1"/>
        </w:rPr>
        <w:t>στελεχών</w:t>
      </w:r>
      <w:r w:rsidRPr="00E270A9">
        <w:rPr>
          <w:rFonts w:ascii="Arial Narrow" w:hAnsi="Arial Narrow" w:cstheme="minorHAnsi"/>
          <w:color w:val="201F1E"/>
          <w:sz w:val="22"/>
          <w:szCs w:val="22"/>
          <w:bdr w:val="none" w:sz="0" w:space="0" w:color="auto" w:frame="1"/>
        </w:rPr>
        <w:t xml:space="preserve"> της ΔΕΔΑ στο περιφερειακό συμβούλιο και την δημοτική Αρχή.</w:t>
      </w:r>
    </w:p>
    <w:p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proofErr w:type="spellStart"/>
      <w:r w:rsidRPr="00E270A9">
        <w:rPr>
          <w:rFonts w:ascii="Arial Narrow" w:hAnsi="Arial Narrow" w:cstheme="minorHAnsi"/>
          <w:color w:val="201F1E"/>
          <w:sz w:val="22"/>
          <w:szCs w:val="22"/>
          <w:bdr w:val="none" w:sz="0" w:space="0" w:color="auto" w:frame="1"/>
        </w:rPr>
        <w:t>Συνεπαγωγικά</w:t>
      </w:r>
      <w:proofErr w:type="spellEnd"/>
      <w:r w:rsidRPr="00E270A9">
        <w:rPr>
          <w:rFonts w:ascii="Arial Narrow" w:hAnsi="Arial Narrow" w:cstheme="minorHAnsi"/>
          <w:color w:val="201F1E"/>
          <w:sz w:val="22"/>
          <w:szCs w:val="22"/>
          <w:bdr w:val="none" w:sz="0" w:space="0" w:color="auto" w:frame="1"/>
        </w:rPr>
        <w:t>, δεν υπάρχει κανένα σχέδιο, ούτε μελέτη για το είδος της παρεχόμενης θέρμανσης, το κόστος σύνδεσης, λειτουργίας και συντήρησης, πόσο μάλλον για τα τιμολόγια που θα κληθούν να πληρώσουν οι πολίτες</w:t>
      </w:r>
      <w:r w:rsidR="00FA51D7" w:rsidRPr="00E270A9">
        <w:rPr>
          <w:rFonts w:ascii="Arial Narrow" w:hAnsi="Arial Narrow" w:cstheme="minorHAnsi"/>
          <w:color w:val="201F1E"/>
          <w:sz w:val="22"/>
          <w:szCs w:val="22"/>
          <w:bdr w:val="none" w:sz="0" w:space="0" w:color="auto" w:frame="1"/>
        </w:rPr>
        <w:t>, ιδιαίτερα μάλιστα σε μια περίοδο όπου η κυβέρνηση ανακοινώνει κίνητρα για να αποθαρρυνθεί η χρήση φυσικού αερίου για θέρμανση και όπου το κόστος φυσικού αερίου έχει εκτιναχθεί.</w:t>
      </w:r>
    </w:p>
    <w:p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Επίσης, κατά την διάρκεια των έργων υπάρχει έντονη ανησυχία μιας και έχουν διαπιστωθεί μια σειρά από κακοτεχνίες, παρατυπίες κι έλλειψη μέτρων ασφαλείας που αφορούν τους εργαζόμενους αλλά και τους κατοίκους της περιοχής, ενώ έντονη είναι η οσμή στον Περδίκκα- συνέπεια των έργων- που δημιουργεί αναστάτωση και αγωνία για την υγεία και την ασφάλεια των πολιτών.</w:t>
      </w:r>
    </w:p>
    <w:p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Ως εκ τούτου, τόσο η δημοτική κοινότητα, όσο και ο Δήμος Εορδαίας αποφάσισαν να ζητήσουν διακοπή των εργασιών μέχρι να υπάρξουν σαφείς δεσμεύσεις για τη σύνδεση και να εξασφαλιστούν ανταποδοτικά έργα για την περιοχή. Παράλληλα, στην περιοχή υπάρχουν διεργασίες και αιτήματα για να αποφασιστεί ποιο είδος θέρμανσης θα επιλεγεί, τηλεθέρμανση ή φυσικό αέριο, λαμβάνοντας υπόψη τα χρονοδιαγράμματα υλοποίησης, τις μελέτες και τους πόρους χρηματοδότησης, το κόστος σύνδεσης και θέρμανσης.</w:t>
      </w:r>
    </w:p>
    <w:p w:rsidR="001F7C27" w:rsidRPr="00E270A9" w:rsidRDefault="001F7C27" w:rsidP="001F7C27">
      <w:pPr>
        <w:pStyle w:val="xydp37f53f6amsonormal"/>
        <w:shd w:val="clear" w:color="auto" w:fill="FFFFFF"/>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 xml:space="preserve">Η κοινωνία της Δυτικής Μακεδονίας και, δη, η Εορδαία έχουν στηρίξει διαχρονικά τον εκάστοτε ενεργειακό σχεδιασμό πληρώνοντας βαρύ τίμημα: οικονομικό και υγειονομικό, αλλά και μια μονοκαλλιέργεια που με ευθύνη </w:t>
      </w:r>
      <w:r w:rsidRPr="00E270A9">
        <w:rPr>
          <w:rFonts w:ascii="Arial Narrow" w:hAnsi="Arial Narrow" w:cstheme="minorHAnsi"/>
          <w:color w:val="201F1E"/>
          <w:sz w:val="22"/>
          <w:szCs w:val="22"/>
          <w:bdr w:val="none" w:sz="0" w:space="0" w:color="auto" w:frame="1"/>
        </w:rPr>
        <w:lastRenderedPageBreak/>
        <w:t>των μεταπολεμικών κυβερνήσεων ναρκοθέτησε την οικονομική διαφοροποίηση και την ανάπτυξη έτερων παραγωγικών δραστηριοτήτων.</w:t>
      </w:r>
    </w:p>
    <w:p w:rsidR="009373E8" w:rsidRPr="00E270A9" w:rsidRDefault="001F7C27" w:rsidP="009373E8">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Σήμερα, περισσότερο από ποτέ, η τροποποίηση του ενεργειακού σχεδιασμού πρέπει να συμπεριλάβει συγκεκριμένα ανταποδοτικά οφέλη για την Π.Ε. Κοζάνης</w:t>
      </w:r>
      <w:r w:rsidR="009373E8" w:rsidRPr="00E270A9">
        <w:rPr>
          <w:rFonts w:ascii="Arial Narrow" w:hAnsi="Arial Narrow" w:cstheme="minorHAnsi"/>
          <w:color w:val="201F1E"/>
          <w:sz w:val="22"/>
          <w:szCs w:val="22"/>
          <w:bdr w:val="none" w:sz="0" w:space="0" w:color="auto" w:frame="1"/>
        </w:rPr>
        <w:t>, ενώ και πολιτικές που ενθαρρύνουν τη διείσδυση του φυσικού αερίου έναντι άλλων εναλλακτικών θα πρέπει να επανεξεταστούν υπό το πρίσμα και των κλιματικών στόχων, του κόστους καυσίμου και των κινδύνων για την ασφάλεια εφοδιασμού.</w:t>
      </w:r>
    </w:p>
    <w:p w:rsidR="001F7C27" w:rsidRPr="00E270A9" w:rsidRDefault="001F7C27" w:rsidP="001F7C27">
      <w:pPr>
        <w:pStyle w:val="xydp37f53f6amsonormal"/>
        <w:shd w:val="clear" w:color="auto" w:fill="FFFFFF"/>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b/>
          <w:bCs/>
          <w:color w:val="201F1E"/>
          <w:sz w:val="22"/>
          <w:szCs w:val="22"/>
          <w:bdr w:val="none" w:sz="0" w:space="0" w:color="auto" w:frame="1"/>
        </w:rPr>
        <w:t>Επειδή</w:t>
      </w:r>
      <w:r w:rsidRPr="00E270A9">
        <w:rPr>
          <w:rFonts w:ascii="Arial Narrow" w:hAnsi="Arial Narrow" w:cstheme="minorHAnsi"/>
          <w:color w:val="201F1E"/>
          <w:sz w:val="22"/>
          <w:szCs w:val="22"/>
          <w:bdr w:val="none" w:sz="0" w:space="0" w:color="auto" w:frame="1"/>
        </w:rPr>
        <w:t> η Π.Ε. Κοζάνης έχει πληρώσει και εξακολουθεί να καταβάλλει υψηλότατο τίμημα από τους εκάστοτε ενεργειακούς σχεδιασμούς,</w:t>
      </w:r>
    </w:p>
    <w:p w:rsidR="001F7C27" w:rsidRPr="00E270A9" w:rsidRDefault="001F7C27" w:rsidP="001F7C27">
      <w:pPr>
        <w:pStyle w:val="xydp37f53f6amsonormal"/>
        <w:shd w:val="clear" w:color="auto" w:fill="FFFFFF"/>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b/>
          <w:bCs/>
          <w:color w:val="201F1E"/>
          <w:sz w:val="22"/>
          <w:szCs w:val="22"/>
          <w:bdr w:val="none" w:sz="0" w:space="0" w:color="auto" w:frame="1"/>
        </w:rPr>
        <w:t>Επειδή </w:t>
      </w:r>
      <w:r w:rsidRPr="00E270A9">
        <w:rPr>
          <w:rFonts w:ascii="Arial Narrow" w:hAnsi="Arial Narrow" w:cstheme="minorHAnsi"/>
          <w:color w:val="201F1E"/>
          <w:sz w:val="22"/>
          <w:szCs w:val="22"/>
          <w:bdr w:val="none" w:sz="0" w:space="0" w:color="auto" w:frame="1"/>
        </w:rPr>
        <w:t>η ΔΕΔΑ προχώρησε στην έναρξη των εργασιών στον Περδίκκα χωρίς να έχει ενημερώσει τους κατοίκους και τις αρχές της περιοχής για το χρονοδιάγραμμα και τους όρους σύνδεσης με το δίκτυο,</w:t>
      </w:r>
    </w:p>
    <w:p w:rsidR="001F7C27" w:rsidRPr="00E270A9" w:rsidRDefault="001F7C27" w:rsidP="001F7C27">
      <w:pPr>
        <w:pStyle w:val="xydp37f53f6amsonormal"/>
        <w:shd w:val="clear" w:color="auto" w:fill="FFFFFF"/>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b/>
          <w:bCs/>
          <w:color w:val="201F1E"/>
          <w:sz w:val="22"/>
          <w:szCs w:val="22"/>
          <w:bdr w:val="none" w:sz="0" w:space="0" w:color="auto" w:frame="1"/>
        </w:rPr>
        <w:t>Επειδή </w:t>
      </w:r>
      <w:r w:rsidRPr="00E270A9">
        <w:rPr>
          <w:rFonts w:ascii="Arial Narrow" w:hAnsi="Arial Narrow" w:cstheme="minorHAnsi"/>
          <w:color w:val="201F1E"/>
          <w:sz w:val="22"/>
          <w:szCs w:val="22"/>
          <w:bdr w:val="none" w:sz="0" w:space="0" w:color="auto" w:frame="1"/>
        </w:rPr>
        <w:t>οι κάτοικοι ζητούν εύλογα, τόσο ενημέρωση και δεσμεύσεις, όσο και συγκεκριμένα ανταποδοτικά έργα,</w:t>
      </w:r>
    </w:p>
    <w:p w:rsidR="001F7C27" w:rsidRPr="00E270A9" w:rsidRDefault="001F7C27" w:rsidP="001F7C27">
      <w:pPr>
        <w:pStyle w:val="xydp37f53f6amsonormal"/>
        <w:shd w:val="clear" w:color="auto" w:fill="FFFFFF"/>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b/>
          <w:bCs/>
          <w:color w:val="201F1E"/>
          <w:sz w:val="22"/>
          <w:szCs w:val="22"/>
          <w:bdr w:val="none" w:sz="0" w:space="0" w:color="auto" w:frame="1"/>
        </w:rPr>
        <w:t>Ερωτάται ο αρμόδιος Υπουργός:</w:t>
      </w:r>
    </w:p>
    <w:p w:rsidR="001F7C27" w:rsidRPr="00E270A9" w:rsidRDefault="001F7C27" w:rsidP="001F7C27">
      <w:pPr>
        <w:pStyle w:val="xydp37f53f6amsolistparagraph"/>
        <w:shd w:val="clear" w:color="auto" w:fill="FFFFFF"/>
        <w:spacing w:before="120" w:beforeAutospacing="0" w:after="120" w:afterAutospacing="0" w:line="276" w:lineRule="auto"/>
        <w:jc w:val="both"/>
        <w:rPr>
          <w:rFonts w:ascii="Arial Narrow" w:hAnsi="Arial Narrow" w:cstheme="minorHAnsi"/>
          <w:b/>
          <w:color w:val="201F1E"/>
          <w:sz w:val="22"/>
          <w:szCs w:val="22"/>
        </w:rPr>
      </w:pPr>
      <w:r w:rsidRPr="00E270A9">
        <w:rPr>
          <w:rFonts w:ascii="Arial Narrow" w:hAnsi="Arial Narrow" w:cstheme="minorHAnsi"/>
          <w:b/>
          <w:color w:val="201F1E"/>
          <w:sz w:val="22"/>
          <w:szCs w:val="22"/>
          <w:bdr w:val="none" w:sz="0" w:space="0" w:color="auto" w:frame="1"/>
        </w:rPr>
        <w:t xml:space="preserve">1.     Ποιες είναι οι δεσμεύσεις και οι εγγυήσεις για την καθολική, ασφαλή, ταχεία, απρόσκοπτη και δωρεάν σύνδεση του Περδίκκα με το δίκτυο </w:t>
      </w:r>
      <w:proofErr w:type="spellStart"/>
      <w:r w:rsidRPr="00E270A9">
        <w:rPr>
          <w:rFonts w:ascii="Arial Narrow" w:hAnsi="Arial Narrow" w:cstheme="minorHAnsi"/>
          <w:b/>
          <w:color w:val="201F1E"/>
          <w:sz w:val="22"/>
          <w:szCs w:val="22"/>
          <w:bdr w:val="none" w:sz="0" w:space="0" w:color="auto" w:frame="1"/>
        </w:rPr>
        <w:t>φ.α</w:t>
      </w:r>
      <w:proofErr w:type="spellEnd"/>
      <w:r w:rsidRPr="00E270A9">
        <w:rPr>
          <w:rFonts w:ascii="Arial Narrow" w:hAnsi="Arial Narrow" w:cstheme="minorHAnsi"/>
          <w:b/>
          <w:color w:val="201F1E"/>
          <w:sz w:val="22"/>
          <w:szCs w:val="22"/>
          <w:bdr w:val="none" w:sz="0" w:space="0" w:color="auto" w:frame="1"/>
        </w:rPr>
        <w:t>.;</w:t>
      </w:r>
    </w:p>
    <w:p w:rsidR="001F7C27" w:rsidRPr="00E270A9" w:rsidRDefault="001F7C27" w:rsidP="001F7C27">
      <w:pPr>
        <w:pStyle w:val="xydp37f53f6amsolistparagraph"/>
        <w:shd w:val="clear" w:color="auto" w:fill="FFFFFF"/>
        <w:spacing w:before="120" w:beforeAutospacing="0" w:after="120" w:afterAutospacing="0" w:line="276" w:lineRule="auto"/>
        <w:jc w:val="both"/>
        <w:rPr>
          <w:rFonts w:ascii="Arial Narrow" w:hAnsi="Arial Narrow" w:cstheme="minorHAnsi"/>
          <w:b/>
          <w:color w:val="201F1E"/>
          <w:sz w:val="22"/>
          <w:szCs w:val="22"/>
        </w:rPr>
      </w:pPr>
      <w:r w:rsidRPr="00E270A9">
        <w:rPr>
          <w:rFonts w:ascii="Arial Narrow" w:hAnsi="Arial Narrow" w:cstheme="minorHAnsi"/>
          <w:b/>
          <w:color w:val="201F1E"/>
          <w:sz w:val="22"/>
          <w:szCs w:val="22"/>
          <w:bdr w:val="none" w:sz="0" w:space="0" w:color="auto" w:frame="1"/>
        </w:rPr>
        <w:t>2.     Ποια είναι τα ανταποδοτικά οφέλη που θα δοθούν στην περιοχή από την δημιουργία του αγωγού φυσικού αερίου;</w:t>
      </w:r>
    </w:p>
    <w:p w:rsidR="001F7C27" w:rsidRPr="00E270A9" w:rsidRDefault="001F7C27" w:rsidP="001F7C27">
      <w:pPr>
        <w:pStyle w:val="xydp37f53f6amsolistparagraph"/>
        <w:shd w:val="clear" w:color="auto" w:fill="FFFFFF"/>
        <w:spacing w:before="120" w:beforeAutospacing="0" w:after="120" w:afterAutospacing="0" w:line="276" w:lineRule="auto"/>
        <w:jc w:val="both"/>
        <w:rPr>
          <w:rFonts w:ascii="Arial Narrow" w:hAnsi="Arial Narrow" w:cstheme="minorHAnsi"/>
          <w:b/>
          <w:color w:val="201F1E"/>
          <w:sz w:val="22"/>
          <w:szCs w:val="22"/>
        </w:rPr>
      </w:pPr>
      <w:r w:rsidRPr="00E270A9">
        <w:rPr>
          <w:rFonts w:ascii="Arial Narrow" w:hAnsi="Arial Narrow" w:cstheme="minorHAnsi"/>
          <w:b/>
          <w:color w:val="201F1E"/>
          <w:sz w:val="22"/>
          <w:szCs w:val="22"/>
          <w:bdr w:val="none" w:sz="0" w:space="0" w:color="auto" w:frame="1"/>
        </w:rPr>
        <w:t xml:space="preserve">3.     Ποιος είναι ο </w:t>
      </w:r>
      <w:r w:rsidR="009373E8" w:rsidRPr="00E270A9">
        <w:rPr>
          <w:rFonts w:ascii="Arial Narrow" w:hAnsi="Arial Narrow" w:cstheme="minorHAnsi"/>
          <w:b/>
          <w:color w:val="201F1E"/>
          <w:sz w:val="22"/>
          <w:szCs w:val="22"/>
          <w:bdr w:val="none" w:sz="0" w:space="0" w:color="auto" w:frame="1"/>
        </w:rPr>
        <w:t xml:space="preserve">σημερινός </w:t>
      </w:r>
      <w:r w:rsidRPr="00E270A9">
        <w:rPr>
          <w:rFonts w:ascii="Arial Narrow" w:hAnsi="Arial Narrow" w:cstheme="minorHAnsi"/>
          <w:b/>
          <w:color w:val="201F1E"/>
          <w:sz w:val="22"/>
          <w:szCs w:val="22"/>
          <w:bdr w:val="none" w:sz="0" w:space="0" w:color="auto" w:frame="1"/>
        </w:rPr>
        <w:t xml:space="preserve">σχεδιασμός για την επέκταση των δικτύων </w:t>
      </w:r>
      <w:proofErr w:type="spellStart"/>
      <w:r w:rsidRPr="00E270A9">
        <w:rPr>
          <w:rFonts w:ascii="Arial Narrow" w:hAnsi="Arial Narrow" w:cstheme="minorHAnsi"/>
          <w:b/>
          <w:color w:val="201F1E"/>
          <w:sz w:val="22"/>
          <w:szCs w:val="22"/>
          <w:bdr w:val="none" w:sz="0" w:space="0" w:color="auto" w:frame="1"/>
        </w:rPr>
        <w:t>φ.α</w:t>
      </w:r>
      <w:proofErr w:type="spellEnd"/>
      <w:r w:rsidRPr="00E270A9">
        <w:rPr>
          <w:rFonts w:ascii="Arial Narrow" w:hAnsi="Arial Narrow" w:cstheme="minorHAnsi"/>
          <w:b/>
          <w:color w:val="201F1E"/>
          <w:sz w:val="22"/>
          <w:szCs w:val="22"/>
          <w:bdr w:val="none" w:sz="0" w:space="0" w:color="auto" w:frame="1"/>
        </w:rPr>
        <w:t>. στην ΠΕ Κοζάνης;</w:t>
      </w:r>
      <w:r w:rsidR="009373E8" w:rsidRPr="00E270A9">
        <w:rPr>
          <w:rFonts w:ascii="Arial Narrow" w:hAnsi="Arial Narrow" w:cstheme="minorHAnsi"/>
          <w:b/>
          <w:color w:val="201F1E"/>
          <w:sz w:val="22"/>
          <w:szCs w:val="22"/>
          <w:bdr w:val="none" w:sz="0" w:space="0" w:color="auto" w:frame="1"/>
        </w:rPr>
        <w:t xml:space="preserve"> Πώς αυτός ο σχεδιασμός είναι συμβατός με το στόχο της κλιματικής ουδετερότητας, της ασφάλειας εφοδιασμού και του χαμηλού κόστους ενέργειας για τους πολίτες;</w:t>
      </w:r>
    </w:p>
    <w:p w:rsidR="001F7C27" w:rsidRPr="00E270A9" w:rsidRDefault="001F7C27" w:rsidP="001F7C27">
      <w:pPr>
        <w:pStyle w:val="xydp37f53f6amsolistparagraph"/>
        <w:shd w:val="clear" w:color="auto" w:fill="FFFFFF"/>
        <w:spacing w:before="120" w:beforeAutospacing="0" w:after="120" w:afterAutospacing="0" w:line="276" w:lineRule="auto"/>
        <w:jc w:val="both"/>
        <w:rPr>
          <w:rFonts w:ascii="Arial Narrow" w:hAnsi="Arial Narrow" w:cstheme="minorHAnsi"/>
          <w:b/>
          <w:color w:val="201F1E"/>
          <w:sz w:val="22"/>
          <w:szCs w:val="22"/>
        </w:rPr>
      </w:pPr>
      <w:r w:rsidRPr="00E270A9">
        <w:rPr>
          <w:rFonts w:ascii="Arial Narrow" w:hAnsi="Arial Narrow" w:cstheme="minorHAnsi"/>
          <w:b/>
          <w:color w:val="201F1E"/>
          <w:sz w:val="22"/>
          <w:szCs w:val="22"/>
          <w:bdr w:val="none" w:sz="0" w:space="0" w:color="auto" w:frame="1"/>
        </w:rPr>
        <w:t>4.     Θα υποχρεωθεί η ΔΕΔΑ και  οι συμβεβλημένοι εργολάβοι να επιδιορθώνουν τάχιστα τις κακοτεχνίες που δημιουργούν προβλήματα στο έργο και την περιοχή;</w:t>
      </w:r>
    </w:p>
    <w:p w:rsidR="000A3452" w:rsidRPr="00E270A9" w:rsidRDefault="000A3452" w:rsidP="00674343">
      <w:pPr>
        <w:shd w:val="clear" w:color="auto" w:fill="FFFFFF"/>
        <w:spacing w:after="0" w:line="360" w:lineRule="atLeast"/>
        <w:jc w:val="both"/>
        <w:rPr>
          <w:rFonts w:ascii="Arial Narrow" w:hAnsi="Arial Narrow" w:cs="Helvetica"/>
          <w:color w:val="212121"/>
          <w:bdr w:val="none" w:sz="0" w:space="0" w:color="auto" w:frame="1"/>
        </w:rPr>
      </w:pPr>
    </w:p>
    <w:p w:rsidR="001602EB" w:rsidRPr="00E270A9" w:rsidRDefault="00F127A4" w:rsidP="003A7A06">
      <w:pPr>
        <w:jc w:val="center"/>
        <w:rPr>
          <w:rFonts w:ascii="Arial Narrow" w:hAnsi="Arial Narrow" w:cstheme="minorHAnsi"/>
          <w:b/>
          <w:u w:val="single"/>
        </w:rPr>
      </w:pPr>
      <w:r w:rsidRPr="00E270A9">
        <w:rPr>
          <w:rFonts w:ascii="Arial Narrow" w:hAnsi="Arial Narrow" w:cstheme="minorHAnsi"/>
          <w:b/>
        </w:rPr>
        <w:t>Η</w:t>
      </w:r>
      <w:r w:rsidR="001602EB" w:rsidRPr="00E270A9">
        <w:rPr>
          <w:rFonts w:ascii="Arial Narrow" w:hAnsi="Arial Narrow" w:cstheme="minorHAnsi"/>
          <w:b/>
        </w:rPr>
        <w:t xml:space="preserve"> ερωτώ</w:t>
      </w:r>
      <w:r w:rsidRPr="00E270A9">
        <w:rPr>
          <w:rFonts w:ascii="Arial Narrow" w:hAnsi="Arial Narrow" w:cstheme="minorHAnsi"/>
          <w:b/>
        </w:rPr>
        <w:t>σα</w:t>
      </w:r>
      <w:r w:rsidR="001602EB" w:rsidRPr="00E270A9">
        <w:rPr>
          <w:rFonts w:ascii="Arial Narrow" w:hAnsi="Arial Narrow" w:cstheme="minorHAnsi"/>
          <w:b/>
        </w:rPr>
        <w:t xml:space="preserve"> Βουλευτ</w:t>
      </w:r>
      <w:r w:rsidRPr="00E270A9">
        <w:rPr>
          <w:rFonts w:ascii="Arial Narrow" w:hAnsi="Arial Narrow" w:cstheme="minorHAnsi"/>
          <w:b/>
        </w:rPr>
        <w:t>ής</w:t>
      </w:r>
    </w:p>
    <w:p w:rsidR="00742163" w:rsidRPr="00E270A9" w:rsidRDefault="00F577F8" w:rsidP="000811A3">
      <w:pPr>
        <w:spacing w:before="120" w:after="120" w:line="360" w:lineRule="auto"/>
        <w:jc w:val="center"/>
        <w:rPr>
          <w:rFonts w:ascii="Arial Narrow" w:hAnsi="Arial Narrow" w:cstheme="minorHAnsi"/>
          <w:b/>
        </w:rPr>
      </w:pPr>
      <w:r w:rsidRPr="00E270A9">
        <w:rPr>
          <w:rFonts w:ascii="Arial Narrow" w:hAnsi="Arial Narrow" w:cstheme="minorHAnsi"/>
          <w:b/>
        </w:rPr>
        <w:t>Βέττα Καλλιόπη</w:t>
      </w:r>
    </w:p>
    <w:sectPr w:rsidR="00742163" w:rsidRPr="00E270A9" w:rsidSect="009C5D3E">
      <w:footerReference w:type="default" r:id="rId9"/>
      <w:pgSz w:w="11906" w:h="16838"/>
      <w:pgMar w:top="1418" w:right="1418" w:bottom="1418" w:left="1418"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26" w:rsidRDefault="009B7726" w:rsidP="004E7C13">
      <w:pPr>
        <w:spacing w:after="0" w:line="240" w:lineRule="auto"/>
      </w:pPr>
      <w:r>
        <w:separator/>
      </w:r>
    </w:p>
  </w:endnote>
  <w:endnote w:type="continuationSeparator" w:id="0">
    <w:p w:rsidR="009B7726" w:rsidRDefault="009B7726" w:rsidP="004E7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89" w:rsidRDefault="00F90C8B">
    <w:pPr>
      <w:pStyle w:val="a3"/>
      <w:jc w:val="right"/>
    </w:pPr>
    <w:r>
      <w:rPr>
        <w:noProof/>
      </w:rPr>
      <w:fldChar w:fldCharType="begin"/>
    </w:r>
    <w:r w:rsidR="0068368C">
      <w:rPr>
        <w:noProof/>
      </w:rPr>
      <w:instrText>PAGE</w:instrText>
    </w:r>
    <w:r>
      <w:rPr>
        <w:noProof/>
      </w:rPr>
      <w:fldChar w:fldCharType="separate"/>
    </w:r>
    <w:r w:rsidR="005319C3">
      <w:rPr>
        <w:noProof/>
      </w:rPr>
      <w:t>1</w:t>
    </w:r>
    <w:r>
      <w:rPr>
        <w:noProof/>
      </w:rPr>
      <w:fldChar w:fldCharType="end"/>
    </w:r>
  </w:p>
  <w:p w:rsidR="003D6789" w:rsidRDefault="003D67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26" w:rsidRDefault="009B7726" w:rsidP="004E7C13">
      <w:pPr>
        <w:spacing w:after="0" w:line="240" w:lineRule="auto"/>
      </w:pPr>
      <w:r>
        <w:separator/>
      </w:r>
    </w:p>
  </w:footnote>
  <w:footnote w:type="continuationSeparator" w:id="0">
    <w:p w:rsidR="009B7726" w:rsidRDefault="009B7726" w:rsidP="004E7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25D5"/>
    <w:multiLevelType w:val="multilevel"/>
    <w:tmpl w:val="3F60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462FB"/>
    <w:multiLevelType w:val="hybridMultilevel"/>
    <w:tmpl w:val="25324ABC"/>
    <w:lvl w:ilvl="0" w:tplc="8FC046C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5991A79"/>
    <w:multiLevelType w:val="hybridMultilevel"/>
    <w:tmpl w:val="8CAC3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CD0160"/>
    <w:multiLevelType w:val="hybridMultilevel"/>
    <w:tmpl w:val="9B34B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0F0202F"/>
    <w:multiLevelType w:val="hybridMultilevel"/>
    <w:tmpl w:val="0FFC97D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1E35615"/>
    <w:multiLevelType w:val="hybridMultilevel"/>
    <w:tmpl w:val="E71A7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577F8"/>
    <w:rsid w:val="00007193"/>
    <w:rsid w:val="00056C1A"/>
    <w:rsid w:val="00065A6B"/>
    <w:rsid w:val="000811A3"/>
    <w:rsid w:val="00094738"/>
    <w:rsid w:val="000A3452"/>
    <w:rsid w:val="000A4AA6"/>
    <w:rsid w:val="000A7F38"/>
    <w:rsid w:val="000B086E"/>
    <w:rsid w:val="000B1750"/>
    <w:rsid w:val="000D59F0"/>
    <w:rsid w:val="000E674E"/>
    <w:rsid w:val="000F5CBA"/>
    <w:rsid w:val="00122C9C"/>
    <w:rsid w:val="00126FE5"/>
    <w:rsid w:val="00130A18"/>
    <w:rsid w:val="001367C3"/>
    <w:rsid w:val="001602EB"/>
    <w:rsid w:val="001637B5"/>
    <w:rsid w:val="0017744E"/>
    <w:rsid w:val="00180744"/>
    <w:rsid w:val="00192A9C"/>
    <w:rsid w:val="0019757C"/>
    <w:rsid w:val="001A17FC"/>
    <w:rsid w:val="001C00DE"/>
    <w:rsid w:val="001C11C7"/>
    <w:rsid w:val="001D4CFC"/>
    <w:rsid w:val="001E6AA9"/>
    <w:rsid w:val="001F4103"/>
    <w:rsid w:val="001F7C27"/>
    <w:rsid w:val="002001E5"/>
    <w:rsid w:val="00200F14"/>
    <w:rsid w:val="00255BFE"/>
    <w:rsid w:val="00274483"/>
    <w:rsid w:val="002774A7"/>
    <w:rsid w:val="00291D47"/>
    <w:rsid w:val="002A0632"/>
    <w:rsid w:val="002A27C6"/>
    <w:rsid w:val="002A2B8C"/>
    <w:rsid w:val="002C0F81"/>
    <w:rsid w:val="002F29E4"/>
    <w:rsid w:val="00302D00"/>
    <w:rsid w:val="00314252"/>
    <w:rsid w:val="00323F58"/>
    <w:rsid w:val="00334223"/>
    <w:rsid w:val="00342BFD"/>
    <w:rsid w:val="00346EC1"/>
    <w:rsid w:val="00350557"/>
    <w:rsid w:val="00355EBE"/>
    <w:rsid w:val="0035600D"/>
    <w:rsid w:val="00371A5E"/>
    <w:rsid w:val="00371E2A"/>
    <w:rsid w:val="003739A5"/>
    <w:rsid w:val="00394CEE"/>
    <w:rsid w:val="00396986"/>
    <w:rsid w:val="003A7A06"/>
    <w:rsid w:val="003C167A"/>
    <w:rsid w:val="003D368A"/>
    <w:rsid w:val="003D6789"/>
    <w:rsid w:val="003F363B"/>
    <w:rsid w:val="004055F8"/>
    <w:rsid w:val="00406002"/>
    <w:rsid w:val="00407B12"/>
    <w:rsid w:val="00414F8A"/>
    <w:rsid w:val="004217DE"/>
    <w:rsid w:val="00467875"/>
    <w:rsid w:val="00484DA9"/>
    <w:rsid w:val="004877A8"/>
    <w:rsid w:val="004913F6"/>
    <w:rsid w:val="004C3729"/>
    <w:rsid w:val="004C6C74"/>
    <w:rsid w:val="004D15A9"/>
    <w:rsid w:val="004E7C13"/>
    <w:rsid w:val="00503E79"/>
    <w:rsid w:val="0052256F"/>
    <w:rsid w:val="00526CB8"/>
    <w:rsid w:val="005319C3"/>
    <w:rsid w:val="00547B76"/>
    <w:rsid w:val="00552C9E"/>
    <w:rsid w:val="00557818"/>
    <w:rsid w:val="005709EF"/>
    <w:rsid w:val="005B29E1"/>
    <w:rsid w:val="005C49DC"/>
    <w:rsid w:val="005C506D"/>
    <w:rsid w:val="005D150C"/>
    <w:rsid w:val="005F4441"/>
    <w:rsid w:val="005F53FD"/>
    <w:rsid w:val="005F571B"/>
    <w:rsid w:val="005F5EB6"/>
    <w:rsid w:val="00601AC9"/>
    <w:rsid w:val="00607A7F"/>
    <w:rsid w:val="006141EE"/>
    <w:rsid w:val="006164E7"/>
    <w:rsid w:val="00623757"/>
    <w:rsid w:val="006253ED"/>
    <w:rsid w:val="00642DD0"/>
    <w:rsid w:val="00660C2B"/>
    <w:rsid w:val="006639E0"/>
    <w:rsid w:val="006644FB"/>
    <w:rsid w:val="00674343"/>
    <w:rsid w:val="0068368C"/>
    <w:rsid w:val="006842B1"/>
    <w:rsid w:val="006A19D4"/>
    <w:rsid w:val="006B65C5"/>
    <w:rsid w:val="006D0FE5"/>
    <w:rsid w:val="006E7DA2"/>
    <w:rsid w:val="00706A89"/>
    <w:rsid w:val="0071560F"/>
    <w:rsid w:val="00742163"/>
    <w:rsid w:val="0077094D"/>
    <w:rsid w:val="00772AAE"/>
    <w:rsid w:val="00773599"/>
    <w:rsid w:val="00782D44"/>
    <w:rsid w:val="007A09A2"/>
    <w:rsid w:val="007A51F1"/>
    <w:rsid w:val="007B421A"/>
    <w:rsid w:val="007C03E6"/>
    <w:rsid w:val="007C6397"/>
    <w:rsid w:val="007C76EA"/>
    <w:rsid w:val="007F2A7C"/>
    <w:rsid w:val="007F4FE7"/>
    <w:rsid w:val="007F5E18"/>
    <w:rsid w:val="00805F69"/>
    <w:rsid w:val="00822224"/>
    <w:rsid w:val="0082791D"/>
    <w:rsid w:val="008447AC"/>
    <w:rsid w:val="00846C84"/>
    <w:rsid w:val="0085474D"/>
    <w:rsid w:val="008603B4"/>
    <w:rsid w:val="00870FFC"/>
    <w:rsid w:val="0087178A"/>
    <w:rsid w:val="008737AD"/>
    <w:rsid w:val="00874B79"/>
    <w:rsid w:val="00875640"/>
    <w:rsid w:val="0088399A"/>
    <w:rsid w:val="00887529"/>
    <w:rsid w:val="00892DE6"/>
    <w:rsid w:val="00894B64"/>
    <w:rsid w:val="008A78FB"/>
    <w:rsid w:val="008E023A"/>
    <w:rsid w:val="008E69D2"/>
    <w:rsid w:val="00915660"/>
    <w:rsid w:val="009313A2"/>
    <w:rsid w:val="009373E8"/>
    <w:rsid w:val="00942029"/>
    <w:rsid w:val="00953743"/>
    <w:rsid w:val="00954B9B"/>
    <w:rsid w:val="009565E0"/>
    <w:rsid w:val="009644EC"/>
    <w:rsid w:val="009676F3"/>
    <w:rsid w:val="009926B1"/>
    <w:rsid w:val="009928B7"/>
    <w:rsid w:val="009B7726"/>
    <w:rsid w:val="009C5D3E"/>
    <w:rsid w:val="009D19EE"/>
    <w:rsid w:val="009D4B7C"/>
    <w:rsid w:val="009E31B2"/>
    <w:rsid w:val="009F3F24"/>
    <w:rsid w:val="00A070AF"/>
    <w:rsid w:val="00A16FC4"/>
    <w:rsid w:val="00A248C5"/>
    <w:rsid w:val="00A676F7"/>
    <w:rsid w:val="00A7510C"/>
    <w:rsid w:val="00A7781A"/>
    <w:rsid w:val="00A80856"/>
    <w:rsid w:val="00A83AE3"/>
    <w:rsid w:val="00A90D95"/>
    <w:rsid w:val="00AD7F25"/>
    <w:rsid w:val="00B22F3B"/>
    <w:rsid w:val="00B34CE7"/>
    <w:rsid w:val="00B42584"/>
    <w:rsid w:val="00B4616C"/>
    <w:rsid w:val="00B91081"/>
    <w:rsid w:val="00BD0A2F"/>
    <w:rsid w:val="00BF1D52"/>
    <w:rsid w:val="00BF6089"/>
    <w:rsid w:val="00C036A5"/>
    <w:rsid w:val="00C209FB"/>
    <w:rsid w:val="00C26DBC"/>
    <w:rsid w:val="00C355EA"/>
    <w:rsid w:val="00C5567F"/>
    <w:rsid w:val="00C6197E"/>
    <w:rsid w:val="00C675CF"/>
    <w:rsid w:val="00C73714"/>
    <w:rsid w:val="00C86171"/>
    <w:rsid w:val="00C90C6D"/>
    <w:rsid w:val="00C92F81"/>
    <w:rsid w:val="00C95CC8"/>
    <w:rsid w:val="00CB778F"/>
    <w:rsid w:val="00CD1C21"/>
    <w:rsid w:val="00CD51FE"/>
    <w:rsid w:val="00CE0488"/>
    <w:rsid w:val="00CE20A8"/>
    <w:rsid w:val="00CE6E4A"/>
    <w:rsid w:val="00CF727F"/>
    <w:rsid w:val="00D23EB3"/>
    <w:rsid w:val="00D34B14"/>
    <w:rsid w:val="00D42018"/>
    <w:rsid w:val="00D46196"/>
    <w:rsid w:val="00D47131"/>
    <w:rsid w:val="00D536C3"/>
    <w:rsid w:val="00D7569A"/>
    <w:rsid w:val="00D77A53"/>
    <w:rsid w:val="00DB5A1E"/>
    <w:rsid w:val="00DC0D50"/>
    <w:rsid w:val="00DD5294"/>
    <w:rsid w:val="00DD733E"/>
    <w:rsid w:val="00DF6620"/>
    <w:rsid w:val="00DF7F28"/>
    <w:rsid w:val="00E02870"/>
    <w:rsid w:val="00E10392"/>
    <w:rsid w:val="00E11CE4"/>
    <w:rsid w:val="00E209B7"/>
    <w:rsid w:val="00E2702C"/>
    <w:rsid w:val="00E270A9"/>
    <w:rsid w:val="00E32495"/>
    <w:rsid w:val="00E475EE"/>
    <w:rsid w:val="00E51043"/>
    <w:rsid w:val="00E54297"/>
    <w:rsid w:val="00E56DF0"/>
    <w:rsid w:val="00E603F6"/>
    <w:rsid w:val="00E66C49"/>
    <w:rsid w:val="00E732F8"/>
    <w:rsid w:val="00E81A43"/>
    <w:rsid w:val="00E82D7F"/>
    <w:rsid w:val="00E91E8D"/>
    <w:rsid w:val="00E95127"/>
    <w:rsid w:val="00E95745"/>
    <w:rsid w:val="00EA31B1"/>
    <w:rsid w:val="00EA5BBB"/>
    <w:rsid w:val="00EA70E8"/>
    <w:rsid w:val="00ED304E"/>
    <w:rsid w:val="00EF4B14"/>
    <w:rsid w:val="00EF749A"/>
    <w:rsid w:val="00F127A4"/>
    <w:rsid w:val="00F30F62"/>
    <w:rsid w:val="00F5366A"/>
    <w:rsid w:val="00F577F8"/>
    <w:rsid w:val="00F75F45"/>
    <w:rsid w:val="00F80D7F"/>
    <w:rsid w:val="00F9080E"/>
    <w:rsid w:val="00F90C8B"/>
    <w:rsid w:val="00F92D99"/>
    <w:rsid w:val="00FA1882"/>
    <w:rsid w:val="00FA1B15"/>
    <w:rsid w:val="00FA51D7"/>
    <w:rsid w:val="00FC6197"/>
    <w:rsid w:val="00FD7984"/>
    <w:rsid w:val="00FE4AF5"/>
    <w:rsid w:val="00FF115F"/>
    <w:rsid w:val="00FF32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F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Υποσέλιδο Char1"/>
    <w:link w:val="a3"/>
    <w:uiPriority w:val="99"/>
    <w:qFormat/>
    <w:rsid w:val="00F577F8"/>
    <w:rPr>
      <w:rFonts w:eastAsia="Times New Roman"/>
      <w:lang w:eastAsia="el-GR"/>
    </w:rPr>
  </w:style>
  <w:style w:type="paragraph" w:styleId="a4">
    <w:name w:val="List Paragraph"/>
    <w:basedOn w:val="a"/>
    <w:uiPriority w:val="99"/>
    <w:qFormat/>
    <w:rsid w:val="00F577F8"/>
    <w:pPr>
      <w:ind w:left="720"/>
      <w:contextualSpacing/>
    </w:pPr>
  </w:style>
  <w:style w:type="paragraph" w:styleId="a3">
    <w:name w:val="footer"/>
    <w:basedOn w:val="a"/>
    <w:link w:val="Char1"/>
    <w:uiPriority w:val="99"/>
    <w:unhideWhenUsed/>
    <w:rsid w:val="00F577F8"/>
    <w:pPr>
      <w:tabs>
        <w:tab w:val="center" w:pos="4153"/>
        <w:tab w:val="right" w:pos="8306"/>
      </w:tabs>
      <w:spacing w:after="0" w:line="240" w:lineRule="auto"/>
    </w:pPr>
  </w:style>
  <w:style w:type="character" w:customStyle="1" w:styleId="Char">
    <w:name w:val="Υποσέλιδο Char"/>
    <w:uiPriority w:val="99"/>
    <w:semiHidden/>
    <w:rsid w:val="00F577F8"/>
    <w:rPr>
      <w:rFonts w:eastAsia="Times New Roman"/>
      <w:lang w:eastAsia="el-GR"/>
    </w:rPr>
  </w:style>
  <w:style w:type="paragraph" w:styleId="a5">
    <w:name w:val="annotation text"/>
    <w:basedOn w:val="a"/>
    <w:link w:val="Char0"/>
    <w:uiPriority w:val="99"/>
    <w:semiHidden/>
    <w:unhideWhenUsed/>
    <w:rsid w:val="00F577F8"/>
    <w:pPr>
      <w:spacing w:line="240" w:lineRule="auto"/>
    </w:pPr>
    <w:rPr>
      <w:sz w:val="20"/>
      <w:szCs w:val="20"/>
    </w:rPr>
  </w:style>
  <w:style w:type="character" w:customStyle="1" w:styleId="Char0">
    <w:name w:val="Κείμενο σχολίου Char"/>
    <w:link w:val="a5"/>
    <w:uiPriority w:val="99"/>
    <w:semiHidden/>
    <w:rsid w:val="00F577F8"/>
    <w:rPr>
      <w:rFonts w:eastAsia="Times New Roman"/>
      <w:sz w:val="20"/>
      <w:szCs w:val="20"/>
      <w:lang w:eastAsia="el-GR"/>
    </w:rPr>
  </w:style>
  <w:style w:type="character" w:styleId="a6">
    <w:name w:val="annotation reference"/>
    <w:uiPriority w:val="99"/>
    <w:semiHidden/>
    <w:unhideWhenUsed/>
    <w:rsid w:val="00F577F8"/>
    <w:rPr>
      <w:sz w:val="16"/>
      <w:szCs w:val="16"/>
    </w:rPr>
  </w:style>
  <w:style w:type="paragraph" w:styleId="a7">
    <w:name w:val="Balloon Text"/>
    <w:basedOn w:val="a"/>
    <w:link w:val="Char2"/>
    <w:uiPriority w:val="99"/>
    <w:semiHidden/>
    <w:unhideWhenUsed/>
    <w:rsid w:val="00F577F8"/>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F577F8"/>
    <w:rPr>
      <w:rFonts w:ascii="Tahoma" w:eastAsia="Times New Roman" w:hAnsi="Tahoma" w:cs="Tahoma"/>
      <w:sz w:val="16"/>
      <w:szCs w:val="16"/>
      <w:lang w:eastAsia="el-GR"/>
    </w:rPr>
  </w:style>
  <w:style w:type="character" w:styleId="a8">
    <w:name w:val="Strong"/>
    <w:uiPriority w:val="22"/>
    <w:qFormat/>
    <w:rsid w:val="00F577F8"/>
    <w:rPr>
      <w:b/>
      <w:bCs/>
    </w:rPr>
  </w:style>
  <w:style w:type="paragraph" w:styleId="Web">
    <w:name w:val="Normal (Web)"/>
    <w:basedOn w:val="a"/>
    <w:uiPriority w:val="99"/>
    <w:unhideWhenUsed/>
    <w:rsid w:val="001D4CFC"/>
    <w:pPr>
      <w:spacing w:before="100" w:beforeAutospacing="1" w:after="100" w:afterAutospacing="1" w:line="240" w:lineRule="auto"/>
    </w:pPr>
    <w:rPr>
      <w:rFonts w:ascii="Times New Roman" w:hAnsi="Times New Roman"/>
      <w:sz w:val="24"/>
      <w:szCs w:val="24"/>
    </w:rPr>
  </w:style>
  <w:style w:type="character" w:styleId="a9">
    <w:name w:val="Intense Emphasis"/>
    <w:uiPriority w:val="21"/>
    <w:qFormat/>
    <w:rsid w:val="001D4CFC"/>
    <w:rPr>
      <w:b/>
      <w:bCs/>
      <w:i/>
      <w:iCs/>
      <w:color w:val="4F81BD"/>
    </w:rPr>
  </w:style>
  <w:style w:type="character" w:styleId="-">
    <w:name w:val="Hyperlink"/>
    <w:uiPriority w:val="99"/>
    <w:unhideWhenUsed/>
    <w:rsid w:val="00EA31B1"/>
    <w:rPr>
      <w:color w:val="0000FF"/>
      <w:u w:val="single"/>
    </w:rPr>
  </w:style>
  <w:style w:type="paragraph" w:styleId="aa">
    <w:name w:val="annotation subject"/>
    <w:basedOn w:val="a5"/>
    <w:next w:val="a5"/>
    <w:link w:val="Char3"/>
    <w:uiPriority w:val="99"/>
    <w:semiHidden/>
    <w:unhideWhenUsed/>
    <w:rsid w:val="00B42584"/>
    <w:rPr>
      <w:b/>
      <w:bCs/>
    </w:rPr>
  </w:style>
  <w:style w:type="character" w:customStyle="1" w:styleId="Char3">
    <w:name w:val="Θέμα σχολίου Char"/>
    <w:link w:val="aa"/>
    <w:uiPriority w:val="99"/>
    <w:semiHidden/>
    <w:rsid w:val="00B42584"/>
    <w:rPr>
      <w:rFonts w:eastAsia="Times New Roman"/>
      <w:b/>
      <w:bCs/>
      <w:sz w:val="20"/>
      <w:szCs w:val="20"/>
      <w:lang w:eastAsia="el-GR"/>
    </w:rPr>
  </w:style>
  <w:style w:type="character" w:styleId="ab">
    <w:name w:val="Emphasis"/>
    <w:basedOn w:val="a0"/>
    <w:uiPriority w:val="20"/>
    <w:qFormat/>
    <w:rsid w:val="00953743"/>
    <w:rPr>
      <w:i/>
      <w:iCs/>
    </w:rPr>
  </w:style>
  <w:style w:type="paragraph" w:customStyle="1" w:styleId="xydp480441camsonormal">
    <w:name w:val="x_ydp480441camsonormal"/>
    <w:basedOn w:val="a"/>
    <w:rsid w:val="00F9080E"/>
    <w:pPr>
      <w:spacing w:before="100" w:beforeAutospacing="1" w:after="100" w:afterAutospacing="1" w:line="240" w:lineRule="auto"/>
    </w:pPr>
    <w:rPr>
      <w:rFonts w:ascii="Times New Roman" w:hAnsi="Times New Roman"/>
      <w:sz w:val="24"/>
      <w:szCs w:val="24"/>
    </w:rPr>
  </w:style>
  <w:style w:type="paragraph" w:customStyle="1" w:styleId="xydpd9ca49d9msonormal">
    <w:name w:val="x_ydpd9ca49d9msonormal"/>
    <w:basedOn w:val="a"/>
    <w:rsid w:val="003A7A06"/>
    <w:pPr>
      <w:spacing w:before="100" w:beforeAutospacing="1" w:after="100" w:afterAutospacing="1" w:line="240" w:lineRule="auto"/>
    </w:pPr>
    <w:rPr>
      <w:rFonts w:ascii="Times New Roman" w:hAnsi="Times New Roman"/>
      <w:sz w:val="24"/>
      <w:szCs w:val="24"/>
    </w:rPr>
  </w:style>
  <w:style w:type="paragraph" w:customStyle="1" w:styleId="xydpd9ca49d9msolistparagraph">
    <w:name w:val="x_ydpd9ca49d9msolistparagraph"/>
    <w:basedOn w:val="a"/>
    <w:rsid w:val="003A7A06"/>
    <w:pPr>
      <w:spacing w:before="100" w:beforeAutospacing="1" w:after="100" w:afterAutospacing="1" w:line="240" w:lineRule="auto"/>
    </w:pPr>
    <w:rPr>
      <w:rFonts w:ascii="Times New Roman" w:hAnsi="Times New Roman"/>
      <w:sz w:val="24"/>
      <w:szCs w:val="24"/>
    </w:rPr>
  </w:style>
  <w:style w:type="paragraph" w:customStyle="1" w:styleId="xydped9e65c5msonormal">
    <w:name w:val="x_ydped9e65c5msonormal"/>
    <w:basedOn w:val="a"/>
    <w:rsid w:val="00674343"/>
    <w:pPr>
      <w:spacing w:before="100" w:beforeAutospacing="1" w:after="100" w:afterAutospacing="1" w:line="240" w:lineRule="auto"/>
    </w:pPr>
    <w:rPr>
      <w:rFonts w:ascii="Times New Roman" w:hAnsi="Times New Roman"/>
      <w:sz w:val="24"/>
      <w:szCs w:val="24"/>
    </w:rPr>
  </w:style>
  <w:style w:type="paragraph" w:customStyle="1" w:styleId="xydp37f53f6amsonormal">
    <w:name w:val="x_ydp37f53f6amsonormal"/>
    <w:basedOn w:val="a"/>
    <w:rsid w:val="001F7C27"/>
    <w:pPr>
      <w:spacing w:before="100" w:beforeAutospacing="1" w:after="100" w:afterAutospacing="1" w:line="240" w:lineRule="auto"/>
    </w:pPr>
    <w:rPr>
      <w:rFonts w:ascii="Times New Roman" w:hAnsi="Times New Roman"/>
      <w:sz w:val="24"/>
      <w:szCs w:val="24"/>
    </w:rPr>
  </w:style>
  <w:style w:type="paragraph" w:customStyle="1" w:styleId="xydp37f53f6amsolistparagraph">
    <w:name w:val="x_ydp37f53f6amsolistparagraph"/>
    <w:basedOn w:val="a"/>
    <w:rsid w:val="001F7C2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013491">
      <w:bodyDiv w:val="1"/>
      <w:marLeft w:val="0"/>
      <w:marRight w:val="0"/>
      <w:marTop w:val="0"/>
      <w:marBottom w:val="0"/>
      <w:divBdr>
        <w:top w:val="none" w:sz="0" w:space="0" w:color="auto"/>
        <w:left w:val="none" w:sz="0" w:space="0" w:color="auto"/>
        <w:bottom w:val="none" w:sz="0" w:space="0" w:color="auto"/>
        <w:right w:val="none" w:sz="0" w:space="0" w:color="auto"/>
      </w:divBdr>
      <w:divsChild>
        <w:div w:id="745228879">
          <w:marLeft w:val="0"/>
          <w:marRight w:val="0"/>
          <w:marTop w:val="0"/>
          <w:marBottom w:val="0"/>
          <w:divBdr>
            <w:top w:val="none" w:sz="0" w:space="0" w:color="auto"/>
            <w:left w:val="none" w:sz="0" w:space="0" w:color="auto"/>
            <w:bottom w:val="none" w:sz="0" w:space="0" w:color="auto"/>
            <w:right w:val="none" w:sz="0" w:space="0" w:color="auto"/>
          </w:divBdr>
        </w:div>
        <w:div w:id="1491141538">
          <w:marLeft w:val="0"/>
          <w:marRight w:val="0"/>
          <w:marTop w:val="0"/>
          <w:marBottom w:val="0"/>
          <w:divBdr>
            <w:top w:val="none" w:sz="0" w:space="0" w:color="auto"/>
            <w:left w:val="none" w:sz="0" w:space="0" w:color="auto"/>
            <w:bottom w:val="none" w:sz="0" w:space="0" w:color="auto"/>
            <w:right w:val="none" w:sz="0" w:space="0" w:color="auto"/>
          </w:divBdr>
        </w:div>
        <w:div w:id="1914781270">
          <w:marLeft w:val="0"/>
          <w:marRight w:val="0"/>
          <w:marTop w:val="0"/>
          <w:marBottom w:val="0"/>
          <w:divBdr>
            <w:top w:val="none" w:sz="0" w:space="0" w:color="auto"/>
            <w:left w:val="none" w:sz="0" w:space="0" w:color="auto"/>
            <w:bottom w:val="none" w:sz="0" w:space="0" w:color="auto"/>
            <w:right w:val="none" w:sz="0" w:space="0" w:color="auto"/>
          </w:divBdr>
        </w:div>
      </w:divsChild>
    </w:div>
    <w:div w:id="284895227">
      <w:bodyDiv w:val="1"/>
      <w:marLeft w:val="0"/>
      <w:marRight w:val="0"/>
      <w:marTop w:val="0"/>
      <w:marBottom w:val="0"/>
      <w:divBdr>
        <w:top w:val="none" w:sz="0" w:space="0" w:color="auto"/>
        <w:left w:val="none" w:sz="0" w:space="0" w:color="auto"/>
        <w:bottom w:val="none" w:sz="0" w:space="0" w:color="auto"/>
        <w:right w:val="none" w:sz="0" w:space="0" w:color="auto"/>
      </w:divBdr>
    </w:div>
    <w:div w:id="331878257">
      <w:bodyDiv w:val="1"/>
      <w:marLeft w:val="0"/>
      <w:marRight w:val="0"/>
      <w:marTop w:val="0"/>
      <w:marBottom w:val="0"/>
      <w:divBdr>
        <w:top w:val="none" w:sz="0" w:space="0" w:color="auto"/>
        <w:left w:val="none" w:sz="0" w:space="0" w:color="auto"/>
        <w:bottom w:val="none" w:sz="0" w:space="0" w:color="auto"/>
        <w:right w:val="none" w:sz="0" w:space="0" w:color="auto"/>
      </w:divBdr>
    </w:div>
    <w:div w:id="388186555">
      <w:bodyDiv w:val="1"/>
      <w:marLeft w:val="0"/>
      <w:marRight w:val="0"/>
      <w:marTop w:val="0"/>
      <w:marBottom w:val="0"/>
      <w:divBdr>
        <w:top w:val="none" w:sz="0" w:space="0" w:color="auto"/>
        <w:left w:val="none" w:sz="0" w:space="0" w:color="auto"/>
        <w:bottom w:val="none" w:sz="0" w:space="0" w:color="auto"/>
        <w:right w:val="none" w:sz="0" w:space="0" w:color="auto"/>
      </w:divBdr>
    </w:div>
    <w:div w:id="648828414">
      <w:bodyDiv w:val="1"/>
      <w:marLeft w:val="0"/>
      <w:marRight w:val="0"/>
      <w:marTop w:val="0"/>
      <w:marBottom w:val="0"/>
      <w:divBdr>
        <w:top w:val="none" w:sz="0" w:space="0" w:color="auto"/>
        <w:left w:val="none" w:sz="0" w:space="0" w:color="auto"/>
        <w:bottom w:val="none" w:sz="0" w:space="0" w:color="auto"/>
        <w:right w:val="none" w:sz="0" w:space="0" w:color="auto"/>
      </w:divBdr>
      <w:divsChild>
        <w:div w:id="907500611">
          <w:marLeft w:val="0"/>
          <w:marRight w:val="0"/>
          <w:marTop w:val="0"/>
          <w:marBottom w:val="0"/>
          <w:divBdr>
            <w:top w:val="none" w:sz="0" w:space="0" w:color="auto"/>
            <w:left w:val="none" w:sz="0" w:space="0" w:color="auto"/>
            <w:bottom w:val="none" w:sz="0" w:space="0" w:color="auto"/>
            <w:right w:val="none" w:sz="0" w:space="0" w:color="auto"/>
          </w:divBdr>
        </w:div>
        <w:div w:id="282923641">
          <w:marLeft w:val="0"/>
          <w:marRight w:val="0"/>
          <w:marTop w:val="0"/>
          <w:marBottom w:val="0"/>
          <w:divBdr>
            <w:top w:val="none" w:sz="0" w:space="0" w:color="auto"/>
            <w:left w:val="none" w:sz="0" w:space="0" w:color="auto"/>
            <w:bottom w:val="none" w:sz="0" w:space="0" w:color="auto"/>
            <w:right w:val="none" w:sz="0" w:space="0" w:color="auto"/>
          </w:divBdr>
        </w:div>
        <w:div w:id="1166284933">
          <w:marLeft w:val="0"/>
          <w:marRight w:val="0"/>
          <w:marTop w:val="0"/>
          <w:marBottom w:val="0"/>
          <w:divBdr>
            <w:top w:val="none" w:sz="0" w:space="0" w:color="auto"/>
            <w:left w:val="none" w:sz="0" w:space="0" w:color="auto"/>
            <w:bottom w:val="none" w:sz="0" w:space="0" w:color="auto"/>
            <w:right w:val="none" w:sz="0" w:space="0" w:color="auto"/>
          </w:divBdr>
        </w:div>
        <w:div w:id="968121291">
          <w:marLeft w:val="0"/>
          <w:marRight w:val="0"/>
          <w:marTop w:val="0"/>
          <w:marBottom w:val="0"/>
          <w:divBdr>
            <w:top w:val="none" w:sz="0" w:space="0" w:color="auto"/>
            <w:left w:val="none" w:sz="0" w:space="0" w:color="auto"/>
            <w:bottom w:val="none" w:sz="0" w:space="0" w:color="auto"/>
            <w:right w:val="none" w:sz="0" w:space="0" w:color="auto"/>
          </w:divBdr>
        </w:div>
      </w:divsChild>
    </w:div>
    <w:div w:id="1247812044">
      <w:bodyDiv w:val="1"/>
      <w:marLeft w:val="0"/>
      <w:marRight w:val="0"/>
      <w:marTop w:val="0"/>
      <w:marBottom w:val="0"/>
      <w:divBdr>
        <w:top w:val="none" w:sz="0" w:space="0" w:color="auto"/>
        <w:left w:val="none" w:sz="0" w:space="0" w:color="auto"/>
        <w:bottom w:val="none" w:sz="0" w:space="0" w:color="auto"/>
        <w:right w:val="none" w:sz="0" w:space="0" w:color="auto"/>
      </w:divBdr>
    </w:div>
    <w:div w:id="1373992953">
      <w:bodyDiv w:val="1"/>
      <w:marLeft w:val="0"/>
      <w:marRight w:val="0"/>
      <w:marTop w:val="0"/>
      <w:marBottom w:val="0"/>
      <w:divBdr>
        <w:top w:val="none" w:sz="0" w:space="0" w:color="auto"/>
        <w:left w:val="none" w:sz="0" w:space="0" w:color="auto"/>
        <w:bottom w:val="none" w:sz="0" w:space="0" w:color="auto"/>
        <w:right w:val="none" w:sz="0" w:space="0" w:color="auto"/>
      </w:divBdr>
    </w:div>
    <w:div w:id="1492714390">
      <w:bodyDiv w:val="1"/>
      <w:marLeft w:val="0"/>
      <w:marRight w:val="0"/>
      <w:marTop w:val="0"/>
      <w:marBottom w:val="0"/>
      <w:divBdr>
        <w:top w:val="none" w:sz="0" w:space="0" w:color="auto"/>
        <w:left w:val="none" w:sz="0" w:space="0" w:color="auto"/>
        <w:bottom w:val="none" w:sz="0" w:space="0" w:color="auto"/>
        <w:right w:val="none" w:sz="0" w:space="0" w:color="auto"/>
      </w:divBdr>
    </w:div>
    <w:div w:id="1962876794">
      <w:bodyDiv w:val="1"/>
      <w:marLeft w:val="0"/>
      <w:marRight w:val="0"/>
      <w:marTop w:val="0"/>
      <w:marBottom w:val="0"/>
      <w:divBdr>
        <w:top w:val="none" w:sz="0" w:space="0" w:color="auto"/>
        <w:left w:val="none" w:sz="0" w:space="0" w:color="auto"/>
        <w:bottom w:val="none" w:sz="0" w:space="0" w:color="auto"/>
        <w:right w:val="none" w:sz="0" w:space="0" w:color="auto"/>
      </w:divBdr>
    </w:div>
    <w:div w:id="2107654133">
      <w:bodyDiv w:val="1"/>
      <w:marLeft w:val="0"/>
      <w:marRight w:val="0"/>
      <w:marTop w:val="0"/>
      <w:marBottom w:val="0"/>
      <w:divBdr>
        <w:top w:val="none" w:sz="0" w:space="0" w:color="auto"/>
        <w:left w:val="none" w:sz="0" w:space="0" w:color="auto"/>
        <w:bottom w:val="none" w:sz="0" w:space="0" w:color="auto"/>
        <w:right w:val="none" w:sz="0" w:space="0" w:color="auto"/>
      </w:divBdr>
      <w:divsChild>
        <w:div w:id="464855816">
          <w:marLeft w:val="0"/>
          <w:marRight w:val="0"/>
          <w:marTop w:val="0"/>
          <w:marBottom w:val="0"/>
          <w:divBdr>
            <w:top w:val="none" w:sz="0" w:space="0" w:color="auto"/>
            <w:left w:val="none" w:sz="0" w:space="0" w:color="auto"/>
            <w:bottom w:val="none" w:sz="0" w:space="0" w:color="auto"/>
            <w:right w:val="none" w:sz="0" w:space="0" w:color="auto"/>
          </w:divBdr>
          <w:divsChild>
            <w:div w:id="4208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200E-7A7C-468D-8A74-95BFC837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3424</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CharactersWithSpaces>
  <SharedDoc>false</SharedDoc>
  <HLinks>
    <vt:vector size="6" baseType="variant">
      <vt:variant>
        <vt:i4>655378</vt:i4>
      </vt:variant>
      <vt:variant>
        <vt:i4>0</vt:i4>
      </vt:variant>
      <vt:variant>
        <vt:i4>0</vt:i4>
      </vt:variant>
      <vt:variant>
        <vt:i4>5</vt:i4>
      </vt:variant>
      <vt:variant>
        <vt:lpwstr>http://www.didaktorika.gr/eadd/handle/10442/2907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2022-09-13T09:36:00Z</dcterms:created>
  <dcterms:modified xsi:type="dcterms:W3CDTF">2022-09-13T09:36:00Z</dcterms:modified>
</cp:coreProperties>
</file>